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Umgestaltung der Spielplatzfläche Beecker Straße in Erkelenz-Mitte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ZV-Bau-2026/48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Umgestaltung der Spielplatzfläche Beecker Straße in Erkelenz-Mitte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